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9A1" w:rsidRDefault="00952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16"/>
          <w:lang w:val="es-ES_tradnl"/>
        </w:rPr>
      </w:pPr>
    </w:p>
    <w:p w:rsidR="009529A1" w:rsidRDefault="00EF411A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pperplate Gothic Light" w:hAnsi="Copperplate Gothic Light"/>
        </w:rPr>
      </w:pPr>
      <w:r>
        <w:rPr>
          <w:rFonts w:ascii="Copperplate Gothic Light" w:hAnsi="Copperplate Gothic Light"/>
        </w:rPr>
        <w:t>Las cinco cosas fundamentales:</w:t>
      </w:r>
    </w:p>
    <w:p w:rsidR="009529A1" w:rsidRDefault="00952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lang w:val="es-ES_tradnl"/>
        </w:rPr>
      </w:pPr>
    </w:p>
    <w:p w:rsidR="009529A1" w:rsidRDefault="00EF41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Bookman Old Style" w:hAnsi="Bookman Old Style"/>
          <w:sz w:val="18"/>
          <w:lang w:val="es-ES_tradnl"/>
        </w:rPr>
      </w:pPr>
      <w:r>
        <w:rPr>
          <w:rFonts w:ascii="Bookman Old Style" w:hAnsi="Bookman Old Style"/>
          <w:b/>
          <w:bCs/>
          <w:i/>
          <w:iCs/>
          <w:sz w:val="18"/>
          <w:lang w:val="es-ES_tradnl"/>
        </w:rPr>
        <w:t>1) Examen de conciencia</w:t>
      </w:r>
      <w:r>
        <w:rPr>
          <w:rFonts w:ascii="Bookman Old Style" w:hAnsi="Bookman Old Style"/>
          <w:sz w:val="18"/>
          <w:lang w:val="es-ES_tradnl"/>
        </w:rPr>
        <w:t>: es decir, mirar a nuestro interior, con los ojos de Dios y en el silencio de la oración, para descubrir los pecados cometidos.</w:t>
      </w:r>
    </w:p>
    <w:p w:rsidR="009529A1" w:rsidRDefault="00EF41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Bookman Old Style" w:hAnsi="Bookman Old Style"/>
          <w:sz w:val="18"/>
          <w:lang w:val="es-ES_tradnl"/>
        </w:rPr>
      </w:pPr>
      <w:r>
        <w:rPr>
          <w:rFonts w:ascii="Bookman Old Style" w:hAnsi="Bookman Old Style"/>
          <w:b/>
          <w:bCs/>
          <w:i/>
          <w:iCs/>
          <w:sz w:val="18"/>
          <w:lang w:val="es-ES_tradnl"/>
        </w:rPr>
        <w:t>2) Dolor de los pecados</w:t>
      </w:r>
      <w:r>
        <w:rPr>
          <w:rFonts w:ascii="Bookman Old Style" w:hAnsi="Bookman Old Style"/>
          <w:sz w:val="18"/>
          <w:lang w:val="es-ES_tradnl"/>
        </w:rPr>
        <w:t>: es darnos cuenta de la gravedad del pecado en nuestra vida, como ruptura con Dios y con el Cuerpo de Cristo, que es la Iglesia.</w:t>
      </w:r>
    </w:p>
    <w:p w:rsidR="009529A1" w:rsidRDefault="00EF41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Bookman Old Style" w:hAnsi="Bookman Old Style"/>
          <w:sz w:val="18"/>
          <w:lang w:val="es-ES_tradnl"/>
        </w:rPr>
      </w:pPr>
      <w:r>
        <w:rPr>
          <w:rFonts w:ascii="Bookman Old Style" w:hAnsi="Bookman Old Style"/>
          <w:b/>
          <w:bCs/>
          <w:i/>
          <w:iCs/>
          <w:sz w:val="18"/>
          <w:lang w:val="es-ES_tradnl"/>
        </w:rPr>
        <w:t>3) Propósito de la enmienda</w:t>
      </w:r>
      <w:r>
        <w:rPr>
          <w:rFonts w:ascii="Bookman Old Style" w:hAnsi="Bookman Old Style"/>
          <w:sz w:val="18"/>
          <w:lang w:val="es-ES_tradnl"/>
        </w:rPr>
        <w:t>: es el firme deseo de luchar en adelante para vencer las tentaciones y evitar el pecado.</w:t>
      </w:r>
    </w:p>
    <w:p w:rsidR="009529A1" w:rsidRDefault="00EF41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Bookman Old Style" w:hAnsi="Bookman Old Style"/>
          <w:sz w:val="18"/>
          <w:lang w:val="es-ES_tradnl"/>
        </w:rPr>
      </w:pPr>
      <w:r>
        <w:rPr>
          <w:rFonts w:ascii="Bookman Old Style" w:hAnsi="Bookman Old Style"/>
          <w:b/>
          <w:bCs/>
          <w:i/>
          <w:iCs/>
          <w:sz w:val="18"/>
          <w:lang w:val="es-ES_tradnl"/>
        </w:rPr>
        <w:t>4) Decir los pecados al confesor</w:t>
      </w:r>
      <w:r>
        <w:rPr>
          <w:rFonts w:ascii="Bookman Old Style" w:hAnsi="Bookman Old Style"/>
          <w:sz w:val="18"/>
          <w:lang w:val="es-ES_tradnl"/>
        </w:rPr>
        <w:t>: es abrir con sinceridad nuestro corazón a Dios, que sale a nuestro encuentro en la Iglesia y nos acoge por el ministerio del sacerdote, sin ocultarle nada por temor o por vergüenza.</w:t>
      </w:r>
    </w:p>
    <w:p w:rsidR="009529A1" w:rsidRDefault="00EF41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Bookman Old Style" w:hAnsi="Bookman Old Style"/>
          <w:sz w:val="18"/>
          <w:lang w:val="es-ES_tradnl"/>
        </w:rPr>
      </w:pPr>
      <w:r>
        <w:rPr>
          <w:rFonts w:ascii="Bookman Old Style" w:hAnsi="Bookman Old Style"/>
          <w:b/>
          <w:bCs/>
          <w:i/>
          <w:iCs/>
          <w:sz w:val="18"/>
          <w:lang w:val="es-ES_tradnl"/>
        </w:rPr>
        <w:t>5) Cumplir la penitencia</w:t>
      </w:r>
      <w:r>
        <w:rPr>
          <w:rFonts w:ascii="Bookman Old Style" w:hAnsi="Bookman Old Style"/>
          <w:sz w:val="18"/>
          <w:lang w:val="es-ES_tradnl"/>
        </w:rPr>
        <w:t xml:space="preserve">: es la expresión de nuestro sincero </w:t>
      </w:r>
      <w:r w:rsidR="00651E9F">
        <w:rPr>
          <w:rFonts w:ascii="Bookman Old Style" w:hAnsi="Bookman Old Style"/>
          <w:sz w:val="18"/>
          <w:lang w:val="es-ES_tradnl"/>
        </w:rPr>
        <w:t>arrepentimiento</w:t>
      </w:r>
      <w:r>
        <w:rPr>
          <w:rFonts w:ascii="Bookman Old Style" w:hAnsi="Bookman Old Style"/>
          <w:sz w:val="18"/>
          <w:lang w:val="es-ES_tradnl"/>
        </w:rPr>
        <w:t>, que trata de reparar, siempre que es posible, el mal cometido.</w:t>
      </w:r>
    </w:p>
    <w:p w:rsidR="009529A1" w:rsidRDefault="00952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16"/>
          <w:lang w:val="es-ES_tradnl"/>
        </w:rPr>
      </w:pPr>
    </w:p>
    <w:p w:rsidR="009529A1" w:rsidRDefault="009529A1">
      <w:pPr>
        <w:rPr>
          <w:b/>
          <w:bCs/>
          <w:lang w:val="es-ES_tradnl"/>
        </w:rPr>
      </w:pPr>
    </w:p>
    <w:p w:rsidR="009529A1" w:rsidRDefault="00EF411A">
      <w:pPr>
        <w:pStyle w:val="Ttulo5"/>
        <w:rPr>
          <w:u w:val="single"/>
        </w:rPr>
      </w:pPr>
      <w:r>
        <w:rPr>
          <w:u w:val="single"/>
        </w:rPr>
        <w:t>No te olvides de dar gracias</w:t>
      </w:r>
    </w:p>
    <w:p w:rsidR="009529A1" w:rsidRDefault="009529A1">
      <w:pPr>
        <w:rPr>
          <w:b/>
          <w:bCs/>
          <w:lang w:val="es-ES_tradnl"/>
        </w:rPr>
      </w:pPr>
    </w:p>
    <w:p w:rsidR="009529A1" w:rsidRDefault="00EF411A">
      <w:pPr>
        <w:ind w:left="708"/>
        <w:rPr>
          <w:rFonts w:ascii="Bookman Old Style" w:hAnsi="Bookman Old Style"/>
          <w:lang w:val="es-ES_tradnl"/>
        </w:rPr>
      </w:pPr>
      <w:r>
        <w:rPr>
          <w:rFonts w:ascii="Bookman Old Style" w:hAnsi="Bookman Old Style"/>
          <w:lang w:val="es-ES_tradnl"/>
        </w:rPr>
        <w:t xml:space="preserve">Dad gracias al Señor porque es bueno, </w:t>
      </w:r>
    </w:p>
    <w:p w:rsidR="009529A1" w:rsidRDefault="00EF411A">
      <w:pPr>
        <w:ind w:left="708"/>
        <w:rPr>
          <w:rFonts w:ascii="Bookman Old Style" w:hAnsi="Bookman Old Style"/>
          <w:lang w:val="es-ES_tradnl"/>
        </w:rPr>
      </w:pPr>
      <w:proofErr w:type="gramStart"/>
      <w:r>
        <w:rPr>
          <w:rFonts w:ascii="Bookman Old Style" w:hAnsi="Bookman Old Style"/>
          <w:lang w:val="es-ES_tradnl"/>
        </w:rPr>
        <w:t>porque</w:t>
      </w:r>
      <w:proofErr w:type="gramEnd"/>
      <w:r>
        <w:rPr>
          <w:rFonts w:ascii="Bookman Old Style" w:hAnsi="Bookman Old Style"/>
          <w:lang w:val="es-ES_tradnl"/>
        </w:rPr>
        <w:t xml:space="preserve"> es eterna su misericordia. (</w:t>
      </w:r>
      <w:r>
        <w:rPr>
          <w:rFonts w:ascii="Bookman Old Style" w:hAnsi="Bookman Old Style"/>
          <w:i/>
          <w:iCs/>
          <w:sz w:val="22"/>
          <w:lang w:val="es-ES_tradnl"/>
        </w:rPr>
        <w:t>Salmo 135</w:t>
      </w:r>
      <w:r>
        <w:rPr>
          <w:rFonts w:ascii="Bookman Old Style" w:hAnsi="Bookman Old Style"/>
          <w:lang w:val="es-ES_tradnl"/>
        </w:rPr>
        <w:t>)</w:t>
      </w:r>
    </w:p>
    <w:p w:rsidR="009529A1" w:rsidRDefault="009529A1">
      <w:pPr>
        <w:ind w:left="708"/>
        <w:rPr>
          <w:rFonts w:ascii="Bookman Old Style" w:hAnsi="Bookman Old Style"/>
          <w:sz w:val="10"/>
          <w:lang w:val="es-ES_tradnl"/>
        </w:rPr>
      </w:pPr>
    </w:p>
    <w:p w:rsidR="009529A1" w:rsidRDefault="00EF411A">
      <w:pPr>
        <w:ind w:left="708"/>
        <w:rPr>
          <w:rFonts w:ascii="Bookman Old Style" w:hAnsi="Bookman Old Style"/>
          <w:lang w:val="es-ES_tradnl"/>
        </w:rPr>
      </w:pPr>
      <w:r>
        <w:rPr>
          <w:rFonts w:ascii="Bookman Old Style" w:hAnsi="Bookman Old Style"/>
          <w:lang w:val="es-ES_tradnl"/>
        </w:rPr>
        <w:t xml:space="preserve">Bendice, alma mía al Señor, </w:t>
      </w:r>
    </w:p>
    <w:p w:rsidR="009529A1" w:rsidRDefault="00EF411A">
      <w:pPr>
        <w:ind w:left="708"/>
        <w:rPr>
          <w:rFonts w:ascii="Bookman Old Style" w:hAnsi="Bookman Old Style"/>
          <w:lang w:val="es-ES_tradnl"/>
        </w:rPr>
      </w:pPr>
      <w:proofErr w:type="gramStart"/>
      <w:r>
        <w:rPr>
          <w:rFonts w:ascii="Bookman Old Style" w:hAnsi="Bookman Old Style"/>
          <w:lang w:val="es-ES_tradnl"/>
        </w:rPr>
        <w:t>y</w:t>
      </w:r>
      <w:proofErr w:type="gramEnd"/>
      <w:r>
        <w:rPr>
          <w:rFonts w:ascii="Bookman Old Style" w:hAnsi="Bookman Old Style"/>
          <w:lang w:val="es-ES_tradnl"/>
        </w:rPr>
        <w:t xml:space="preserve"> todo mi ser a su santo nombre.</w:t>
      </w:r>
    </w:p>
    <w:p w:rsidR="009529A1" w:rsidRDefault="00EF411A">
      <w:pPr>
        <w:ind w:left="708"/>
        <w:rPr>
          <w:rFonts w:ascii="Bookman Old Style" w:hAnsi="Bookman Old Style"/>
          <w:lang w:val="es-ES_tradnl"/>
        </w:rPr>
      </w:pPr>
      <w:r>
        <w:rPr>
          <w:rFonts w:ascii="Bookman Old Style" w:hAnsi="Bookman Old Style"/>
          <w:lang w:val="es-ES_tradnl"/>
        </w:rPr>
        <w:t xml:space="preserve">Bendice, alma mía al Señor, </w:t>
      </w:r>
    </w:p>
    <w:p w:rsidR="009529A1" w:rsidRDefault="00EF411A">
      <w:pPr>
        <w:ind w:left="708"/>
        <w:rPr>
          <w:rFonts w:ascii="Bookman Old Style" w:hAnsi="Bookman Old Style"/>
          <w:lang w:val="es-ES_tradnl"/>
        </w:rPr>
      </w:pPr>
      <w:proofErr w:type="gramStart"/>
      <w:r>
        <w:rPr>
          <w:rFonts w:ascii="Bookman Old Style" w:hAnsi="Bookman Old Style"/>
          <w:lang w:val="es-ES_tradnl"/>
        </w:rPr>
        <w:t>y</w:t>
      </w:r>
      <w:proofErr w:type="gramEnd"/>
      <w:r>
        <w:rPr>
          <w:rFonts w:ascii="Bookman Old Style" w:hAnsi="Bookman Old Style"/>
          <w:lang w:val="es-ES_tradnl"/>
        </w:rPr>
        <w:t xml:space="preserve"> no olvides sus beneficios. (</w:t>
      </w:r>
      <w:r>
        <w:rPr>
          <w:rFonts w:ascii="Bookman Old Style" w:hAnsi="Bookman Old Style"/>
          <w:i/>
          <w:iCs/>
          <w:sz w:val="22"/>
          <w:lang w:val="es-ES_tradnl"/>
        </w:rPr>
        <w:t>Salmo 102</w:t>
      </w:r>
      <w:r>
        <w:rPr>
          <w:rFonts w:ascii="Bookman Old Style" w:hAnsi="Bookman Old Style"/>
          <w:lang w:val="es-ES_tradnl"/>
        </w:rPr>
        <w:t>)</w:t>
      </w:r>
    </w:p>
    <w:p w:rsidR="009529A1" w:rsidRDefault="009529A1">
      <w:pPr>
        <w:ind w:left="708"/>
        <w:rPr>
          <w:rFonts w:ascii="Bookman Old Style" w:hAnsi="Bookman Old Style"/>
          <w:sz w:val="16"/>
          <w:lang w:val="es-ES_tradnl"/>
        </w:rPr>
      </w:pPr>
    </w:p>
    <w:p w:rsidR="00053E1A" w:rsidRDefault="00BD5603">
      <w:pPr>
        <w:ind w:left="708" w:firstLine="708"/>
        <w:rPr>
          <w:rFonts w:ascii="Arial" w:hAnsi="Arial" w:cs="Arial"/>
          <w:b/>
          <w:bCs/>
          <w:sz w:val="20"/>
          <w:lang w:val="es-ES_tradnl"/>
        </w:rPr>
      </w:pPr>
      <w:r w:rsidRPr="00BD5603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alt="" style="position:absolute;left:0;text-align:left;margin-left:26.25pt;margin-top:340.1pt;width:58.5pt;height:90pt;z-index:4;mso-position-horizontal-relative:margin;mso-position-vertical-relative:margin">
            <v:imagedata r:id="rId5" o:title="JESUS01"/>
            <w10:wrap type="square" anchorx="margin" anchory="margin"/>
          </v:shape>
        </w:pict>
      </w:r>
      <w:r w:rsidR="00EF411A">
        <w:t xml:space="preserve">          </w:t>
      </w:r>
      <w:r w:rsidR="00053E1A">
        <w:rPr>
          <w:rFonts w:ascii="Arial" w:hAnsi="Arial" w:cs="Arial"/>
          <w:b/>
          <w:bCs/>
          <w:sz w:val="20"/>
          <w:lang w:val="es-ES_tradnl"/>
        </w:rPr>
        <w:tab/>
      </w:r>
      <w:r w:rsidR="00053E1A">
        <w:rPr>
          <w:rFonts w:ascii="Arial" w:hAnsi="Arial" w:cs="Arial"/>
          <w:b/>
          <w:bCs/>
          <w:sz w:val="20"/>
          <w:lang w:val="es-ES_tradnl"/>
        </w:rPr>
        <w:tab/>
      </w:r>
      <w:r w:rsidR="00053E1A">
        <w:rPr>
          <w:rFonts w:ascii="Arial" w:hAnsi="Arial" w:cs="Arial"/>
          <w:b/>
          <w:bCs/>
          <w:sz w:val="20"/>
          <w:lang w:val="es-ES_tradnl"/>
        </w:rPr>
        <w:tab/>
      </w:r>
      <w:r w:rsidR="00053E1A">
        <w:rPr>
          <w:rFonts w:ascii="Arial" w:hAnsi="Arial" w:cs="Arial"/>
          <w:b/>
          <w:bCs/>
          <w:sz w:val="20"/>
          <w:lang w:val="es-ES_tradnl"/>
        </w:rPr>
        <w:tab/>
      </w:r>
    </w:p>
    <w:p w:rsidR="009529A1" w:rsidRDefault="00EF411A">
      <w:pPr>
        <w:jc w:val="both"/>
        <w:rPr>
          <w:b/>
          <w:bCs/>
          <w:lang w:val="es-ES_tradnl"/>
        </w:rPr>
      </w:pPr>
      <w:r>
        <w:rPr>
          <w:b/>
          <w:bCs/>
          <w:lang w:val="es-ES_tradnl"/>
        </w:rPr>
        <w:t xml:space="preserve">        </w:t>
      </w:r>
      <w:r>
        <w:rPr>
          <w:b/>
          <w:bCs/>
          <w:u w:val="single"/>
          <w:lang w:val="es-ES_tradnl"/>
        </w:rPr>
        <w:t>HORARIO DE CONFESIONES</w:t>
      </w:r>
      <w:r>
        <w:rPr>
          <w:b/>
          <w:bCs/>
          <w:lang w:val="es-ES_tradnl"/>
        </w:rPr>
        <w:t>:</w:t>
      </w:r>
    </w:p>
    <w:p w:rsidR="009529A1" w:rsidRDefault="00EF411A">
      <w:pPr>
        <w:pStyle w:val="Ttulo6"/>
        <w:jc w:val="both"/>
      </w:pPr>
      <w:r>
        <w:t xml:space="preserve"> </w:t>
      </w:r>
    </w:p>
    <w:p w:rsidR="009529A1" w:rsidRDefault="00EF411A">
      <w:pPr>
        <w:jc w:val="both"/>
        <w:rPr>
          <w:sz w:val="28"/>
          <w:lang w:val="es-ES_tradnl"/>
        </w:rPr>
      </w:pPr>
      <w:r>
        <w:rPr>
          <w:sz w:val="28"/>
          <w:lang w:val="es-ES_tradnl"/>
        </w:rPr>
        <w:t xml:space="preserve">   Antes </w:t>
      </w:r>
      <w:r w:rsidR="0038165E">
        <w:rPr>
          <w:sz w:val="28"/>
          <w:lang w:val="es-ES_tradnl"/>
        </w:rPr>
        <w:t>y durante la</w:t>
      </w:r>
      <w:r>
        <w:rPr>
          <w:sz w:val="28"/>
          <w:lang w:val="es-ES_tradnl"/>
        </w:rPr>
        <w:t xml:space="preserve"> celebración de la Misa</w:t>
      </w:r>
      <w:r w:rsidR="0021103B">
        <w:rPr>
          <w:sz w:val="28"/>
          <w:lang w:val="es-ES_tradnl"/>
        </w:rPr>
        <w:t>. E</w:t>
      </w:r>
      <w:r w:rsidR="0038165E">
        <w:rPr>
          <w:sz w:val="28"/>
          <w:lang w:val="es-ES_tradnl"/>
        </w:rPr>
        <w:t>n otros momentos cuando se solicite a los sacerdotes</w:t>
      </w:r>
      <w:r w:rsidR="0021103B">
        <w:rPr>
          <w:sz w:val="28"/>
          <w:lang w:val="es-ES_tradnl"/>
        </w:rPr>
        <w:t>.</w:t>
      </w:r>
    </w:p>
    <w:p w:rsidR="00FB6BDE" w:rsidRDefault="00711B90">
      <w:pPr>
        <w:jc w:val="both"/>
        <w:rPr>
          <w:sz w:val="28"/>
          <w:lang w:val="es-ES_tradnl"/>
        </w:rPr>
      </w:pPr>
      <w:r>
        <w:rPr>
          <w:noProof/>
        </w:rPr>
        <w:pict>
          <v:shape id="Imagen 1" o:spid="_x0000_s1041" type="#_x0000_t75" style="position:absolute;left:0;text-align:left;margin-left:114.75pt;margin-top:418.7pt;width:124.5pt;height:113.25pt;z-index:6;visibility:visible;mso-position-horizontal-relative:margin;mso-position-vertical-relative:margin">
            <v:imagedata r:id="rId6" o:title="logo parroquia"/>
            <w10:wrap type="square" anchorx="margin" anchory="margin"/>
          </v:shape>
        </w:pict>
      </w:r>
    </w:p>
    <w:p w:rsidR="00FB6BDE" w:rsidRDefault="00FB6BDE">
      <w:pPr>
        <w:jc w:val="both"/>
        <w:rPr>
          <w:sz w:val="28"/>
          <w:lang w:val="es-ES_tradnl"/>
        </w:rPr>
      </w:pPr>
    </w:p>
    <w:p w:rsidR="00FB6BDE" w:rsidRDefault="00FB6BDE">
      <w:pPr>
        <w:jc w:val="both"/>
        <w:rPr>
          <w:sz w:val="28"/>
          <w:lang w:val="es-ES_tradnl"/>
        </w:rPr>
      </w:pPr>
    </w:p>
    <w:p w:rsidR="00FB6BDE" w:rsidRDefault="00FB6BDE">
      <w:pPr>
        <w:jc w:val="both"/>
        <w:rPr>
          <w:sz w:val="28"/>
          <w:lang w:val="es-ES_tradnl"/>
        </w:rPr>
      </w:pPr>
    </w:p>
    <w:p w:rsidR="00053E1A" w:rsidRPr="00711B90" w:rsidRDefault="00053E1A">
      <w:pPr>
        <w:jc w:val="both"/>
        <w:rPr>
          <w:sz w:val="28"/>
        </w:rPr>
      </w:pPr>
    </w:p>
    <w:p w:rsidR="009529A1" w:rsidRDefault="00BD5603">
      <w:pPr>
        <w:jc w:val="both"/>
        <w:rPr>
          <w:b/>
          <w:bCs/>
          <w:lang w:val="es-ES_tradnl"/>
        </w:rPr>
      </w:pPr>
      <w:r w:rsidRPr="00BD5603">
        <w:rPr>
          <w:noProof/>
          <w:sz w:val="28"/>
          <w:lang w:val="es-ES_tradnl" w:eastAsia="en-US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77.35pt;margin-top:-26.45pt;width:242.75pt;height:26.45pt;z-index:5;mso-height-percent:200;mso-height-percent:200;mso-width-relative:margin;mso-height-relative:margin" stroked="f">
            <v:textbox style="mso-fit-shape-to-text:t">
              <w:txbxContent>
                <w:p w:rsidR="00FB6BDE" w:rsidRPr="00516125" w:rsidRDefault="00FB6BDE" w:rsidP="00FB6BDE">
                  <w:pPr>
                    <w:jc w:val="center"/>
                    <w:rPr>
                      <w:rFonts w:ascii="Script MT Bold" w:hAnsi="Script MT Bold"/>
                      <w:b/>
                      <w:sz w:val="32"/>
                      <w:szCs w:val="32"/>
                    </w:rPr>
                  </w:pPr>
                  <w:r w:rsidRPr="00516125">
                    <w:rPr>
                      <w:rFonts w:ascii="Script MT Bold" w:hAnsi="Script MT Bold"/>
                      <w:b/>
                      <w:sz w:val="32"/>
                      <w:szCs w:val="32"/>
                    </w:rPr>
                    <w:t>Parroquia de Sta. Genoveva Torres</w:t>
                  </w:r>
                </w:p>
              </w:txbxContent>
            </v:textbox>
          </v:shape>
        </w:pict>
      </w:r>
      <w:r w:rsidRPr="00BD5603">
        <w:rPr>
          <w:rFonts w:ascii="Bookman Old Style" w:hAnsi="Bookman Old Style"/>
          <w:i/>
          <w:iCs/>
          <w:noProof/>
          <w:sz w:val="16"/>
        </w:rPr>
        <w:pict>
          <v:line id="_x0000_s1027" style="position:absolute;left:0;text-align:left;z-index:2" from="55.6pt,54pt" to="244.6pt,54pt" strokecolor="#333" strokeweight="2.25pt"/>
        </w:pict>
      </w:r>
      <w:r w:rsidRPr="00BD5603">
        <w:rPr>
          <w:rFonts w:ascii="Tahoma" w:hAnsi="Tahoma" w:cs="Tahoma"/>
          <w:b/>
          <w:bCs/>
          <w:noProof/>
          <w:sz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64.6pt;margin-top:0;width:271.5pt;height:24.75pt;z-index:1" fillcolor="silver">
            <v:shadow on="t"/>
            <v:textpath style="font-family:&quot;Arial Black&quot;;font-size:18pt;font-style:italic;v-text-kern:t" trim="t" fitpath="t" string="Sacramento de la Reconciliación"/>
          </v:shape>
        </w:pict>
      </w:r>
      <w:r>
        <w:fldChar w:fldCharType="begin"/>
      </w:r>
      <w:r w:rsidR="00EF411A">
        <w:instrText xml:space="preserve"> INCLUDEPICTURE "http://www.aciprensa.com/Banco/images/cruz29.jpg" \* MERGEFORMATINET </w:instrText>
      </w:r>
      <w:r>
        <w:fldChar w:fldCharType="separate"/>
      </w:r>
      <w:r>
        <w:pict>
          <v:shape id="_x0000_i1025" type="#_x0000_t75" alt="" style="width:43.5pt;height:69.75pt">
            <v:imagedata r:id="rId7" r:href="rId8"/>
          </v:shape>
        </w:pict>
      </w:r>
      <w:r>
        <w:fldChar w:fldCharType="end"/>
      </w:r>
    </w:p>
    <w:p w:rsidR="009529A1" w:rsidRDefault="00EF411A">
      <w:pPr>
        <w:jc w:val="both"/>
        <w:rPr>
          <w:rFonts w:ascii="Bookman Old Style" w:hAnsi="Bookman Old Style"/>
          <w:i/>
          <w:iCs/>
          <w:sz w:val="32"/>
          <w:lang w:val="es-ES_tradnl"/>
        </w:rPr>
      </w:pPr>
      <w:r>
        <w:rPr>
          <w:rFonts w:ascii="Bookman Old Style" w:hAnsi="Bookman Old Style"/>
          <w:i/>
          <w:iCs/>
          <w:sz w:val="32"/>
          <w:lang w:val="es-ES_tradnl"/>
        </w:rPr>
        <w:t xml:space="preserve"> “Oh Dios, crea en mí un corazón puro,</w:t>
      </w:r>
    </w:p>
    <w:p w:rsidR="009529A1" w:rsidRDefault="00EF411A">
      <w:pPr>
        <w:jc w:val="both"/>
        <w:rPr>
          <w:rFonts w:ascii="Bookman Old Style" w:hAnsi="Bookman Old Style"/>
          <w:i/>
          <w:iCs/>
          <w:sz w:val="32"/>
          <w:lang w:val="es-ES_tradnl"/>
        </w:rPr>
      </w:pPr>
      <w:proofErr w:type="gramStart"/>
      <w:r>
        <w:rPr>
          <w:rFonts w:ascii="Bookman Old Style" w:hAnsi="Bookman Old Style"/>
          <w:i/>
          <w:iCs/>
          <w:sz w:val="32"/>
          <w:lang w:val="es-ES_tradnl"/>
        </w:rPr>
        <w:t>renuévame</w:t>
      </w:r>
      <w:proofErr w:type="gramEnd"/>
      <w:r>
        <w:rPr>
          <w:rFonts w:ascii="Bookman Old Style" w:hAnsi="Bookman Old Style"/>
          <w:i/>
          <w:iCs/>
          <w:sz w:val="32"/>
          <w:lang w:val="es-ES_tradnl"/>
        </w:rPr>
        <w:t xml:space="preserve"> por dentro con espíritu firme.”</w:t>
      </w:r>
    </w:p>
    <w:p w:rsidR="009529A1" w:rsidRDefault="00EF411A">
      <w:pPr>
        <w:jc w:val="right"/>
        <w:rPr>
          <w:rFonts w:ascii="Tahoma" w:hAnsi="Tahoma" w:cs="Tahoma"/>
          <w:lang w:val="es-ES_tradnl"/>
        </w:rPr>
      </w:pPr>
      <w:r>
        <w:rPr>
          <w:rFonts w:ascii="Tahoma" w:hAnsi="Tahoma" w:cs="Tahoma"/>
          <w:lang w:val="es-ES_tradnl"/>
        </w:rPr>
        <w:t xml:space="preserve">Salmo 50  </w:t>
      </w:r>
      <w:r>
        <w:rPr>
          <w:rFonts w:ascii="Tahoma" w:hAnsi="Tahoma" w:cs="Tahoma"/>
          <w:lang w:val="es-ES_tradnl"/>
        </w:rPr>
        <w:tab/>
      </w:r>
    </w:p>
    <w:p w:rsidR="009529A1" w:rsidRDefault="009529A1">
      <w:pPr>
        <w:jc w:val="both"/>
        <w:rPr>
          <w:lang w:val="es-ES_tradnl"/>
        </w:rPr>
      </w:pPr>
    </w:p>
    <w:p w:rsidR="009529A1" w:rsidRDefault="00BD5603">
      <w:pPr>
        <w:jc w:val="both"/>
        <w:rPr>
          <w:lang w:val="es-ES_tradnl"/>
        </w:rPr>
      </w:pPr>
      <w:r w:rsidRPr="00BD5603">
        <w:rPr>
          <w:noProof/>
          <w:sz w:val="20"/>
        </w:rPr>
        <w:pict>
          <v:line id="_x0000_s1028" style="position:absolute;left:0;text-align:left;z-index:3" from="145.6pt,.55pt" to="334.6pt,.55pt" strokecolor="#333" strokeweight="2.25pt"/>
        </w:pict>
      </w:r>
    </w:p>
    <w:p w:rsidR="009529A1" w:rsidRDefault="00952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10"/>
          <w:lang w:val="es-ES_tradnl"/>
        </w:rPr>
      </w:pPr>
    </w:p>
    <w:p w:rsidR="009529A1" w:rsidRDefault="00EF411A">
      <w:pPr>
        <w:pStyle w:val="Textoindependiente2"/>
        <w:ind w:left="180" w:hanging="180"/>
      </w:pPr>
      <w:r>
        <w:t>El Sacramento de la Reconciliación o de la Penitencia es un encuentro especial con Dios y una experiencia de su misericordia y su perdón. Para su celebración se exige una preparación personal, a la luz de la fe, y una toma de conciencia:</w:t>
      </w:r>
    </w:p>
    <w:p w:rsidR="009529A1" w:rsidRDefault="00952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0" w:hanging="180"/>
        <w:jc w:val="both"/>
        <w:rPr>
          <w:rFonts w:ascii="Arial" w:hAnsi="Arial" w:cs="Arial"/>
          <w:sz w:val="10"/>
          <w:lang w:val="es-ES_tradnl"/>
        </w:rPr>
      </w:pPr>
    </w:p>
    <w:p w:rsidR="009529A1" w:rsidRDefault="00EF41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0" w:hanging="180"/>
        <w:jc w:val="both"/>
        <w:rPr>
          <w:rFonts w:ascii="Arial" w:hAnsi="Arial" w:cs="Arial"/>
          <w:sz w:val="18"/>
          <w:lang w:val="es-ES_tradnl"/>
        </w:rPr>
      </w:pPr>
      <w:r>
        <w:rPr>
          <w:rFonts w:ascii="Arial" w:hAnsi="Arial" w:cs="Arial"/>
          <w:sz w:val="18"/>
          <w:lang w:val="es-ES_tradnl"/>
        </w:rPr>
        <w:t xml:space="preserve">     - de nuestras condición de pecadores, reconociendo los propios pecados,</w:t>
      </w:r>
    </w:p>
    <w:p w:rsidR="009529A1" w:rsidRDefault="00EF41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0" w:hanging="180"/>
        <w:jc w:val="both"/>
        <w:rPr>
          <w:rFonts w:ascii="Arial" w:hAnsi="Arial" w:cs="Arial"/>
          <w:sz w:val="18"/>
          <w:lang w:val="es-ES_tradnl"/>
        </w:rPr>
      </w:pPr>
      <w:r>
        <w:rPr>
          <w:rFonts w:ascii="Arial" w:hAnsi="Arial" w:cs="Arial"/>
          <w:sz w:val="18"/>
          <w:lang w:val="es-ES_tradnl"/>
        </w:rPr>
        <w:t xml:space="preserve">     - de la llamada de Dios a la conversión y al arrepentimiento de los mismos,</w:t>
      </w:r>
    </w:p>
    <w:p w:rsidR="009529A1" w:rsidRDefault="00EF411A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0" w:hanging="180"/>
        <w:jc w:val="both"/>
      </w:pPr>
      <w:r>
        <w:t xml:space="preserve">     - de la necesidad de un propósito de ser fieles a Dios y evitar el pecado, con su  </w:t>
      </w:r>
    </w:p>
    <w:p w:rsidR="009529A1" w:rsidRDefault="00EF411A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0" w:hanging="180"/>
        <w:jc w:val="both"/>
      </w:pPr>
      <w:r>
        <w:t xml:space="preserve">       </w:t>
      </w:r>
      <w:proofErr w:type="gramStart"/>
      <w:r>
        <w:t>ayuda</w:t>
      </w:r>
      <w:proofErr w:type="gramEnd"/>
      <w:r>
        <w:t>.</w:t>
      </w:r>
    </w:p>
    <w:p w:rsidR="009529A1" w:rsidRDefault="00952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0" w:hanging="180"/>
        <w:jc w:val="both"/>
        <w:rPr>
          <w:rFonts w:ascii="Arial" w:hAnsi="Arial" w:cs="Arial"/>
          <w:sz w:val="10"/>
          <w:lang w:val="es-ES_tradnl"/>
        </w:rPr>
      </w:pPr>
    </w:p>
    <w:p w:rsidR="009529A1" w:rsidRDefault="00EF41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0" w:hanging="180"/>
        <w:jc w:val="both"/>
        <w:rPr>
          <w:rFonts w:ascii="Arial" w:hAnsi="Arial" w:cs="Arial"/>
          <w:sz w:val="18"/>
          <w:lang w:val="es-ES_tradnl"/>
        </w:rPr>
      </w:pPr>
      <w:r>
        <w:rPr>
          <w:rFonts w:ascii="Arial" w:hAnsi="Arial" w:cs="Arial"/>
          <w:sz w:val="18"/>
          <w:lang w:val="es-ES_tradnl"/>
        </w:rPr>
        <w:t>Los pecados no son sólo una serie de actos contrarios a Dios, sino también y principalmente la manifestación de unas actitudes interiores que inspiran y motivan esos actos. Son también nuestra complicidad con el mal de nuestro mundo: incredulidad, indiferencia, egoísmo, violencia, erotismo, desprecio de los débiles, racismo, olvido de los pobres, afán y despilfarro de dinero, espíritu de dominio y poder.</w:t>
      </w:r>
    </w:p>
    <w:p w:rsidR="009529A1" w:rsidRDefault="00952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0" w:hanging="180"/>
        <w:jc w:val="both"/>
        <w:rPr>
          <w:rFonts w:ascii="Arial" w:hAnsi="Arial" w:cs="Arial"/>
          <w:sz w:val="10"/>
          <w:lang w:val="es-ES_tradnl"/>
        </w:rPr>
      </w:pPr>
    </w:p>
    <w:p w:rsidR="009529A1" w:rsidRDefault="00EF41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0" w:hanging="180"/>
        <w:jc w:val="both"/>
        <w:rPr>
          <w:rFonts w:ascii="Arial" w:hAnsi="Arial" w:cs="Arial"/>
          <w:sz w:val="18"/>
          <w:lang w:val="es-ES_tradnl"/>
        </w:rPr>
      </w:pPr>
      <w:r>
        <w:rPr>
          <w:rFonts w:ascii="Arial" w:hAnsi="Arial" w:cs="Arial"/>
          <w:sz w:val="18"/>
          <w:lang w:val="es-ES_tradnl"/>
        </w:rPr>
        <w:t>Todo pecado, además de ser una falta individual, tiene una repercusión social y comunitaria. Es ofensa a Dios y a la Iglesia, Cuerpo de Cristo, del que todos somos miembros.</w:t>
      </w:r>
    </w:p>
    <w:p w:rsidR="009529A1" w:rsidRDefault="00952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0" w:hanging="180"/>
        <w:jc w:val="both"/>
        <w:rPr>
          <w:rFonts w:ascii="Arial" w:hAnsi="Arial" w:cs="Arial"/>
          <w:sz w:val="10"/>
          <w:lang w:val="es-ES_tradnl"/>
        </w:rPr>
      </w:pPr>
    </w:p>
    <w:p w:rsidR="009529A1" w:rsidRDefault="00EF41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0" w:hanging="180"/>
        <w:jc w:val="both"/>
        <w:rPr>
          <w:rFonts w:ascii="Arial" w:hAnsi="Arial" w:cs="Arial"/>
          <w:sz w:val="18"/>
          <w:lang w:val="es-ES_tradnl"/>
        </w:rPr>
      </w:pPr>
      <w:r>
        <w:rPr>
          <w:rFonts w:ascii="Arial" w:hAnsi="Arial" w:cs="Arial"/>
          <w:sz w:val="18"/>
          <w:lang w:val="es-ES_tradnl"/>
        </w:rPr>
        <w:t>El sacerdote, ministro del sacramento, nos concede el perdón en nombre de Dios y de la Iglesia. De esa manera, se manifiesta sensiblemente el perdón, como abrazo del Padre.</w:t>
      </w:r>
    </w:p>
    <w:p w:rsidR="009529A1" w:rsidRDefault="00952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10"/>
          <w:lang w:val="es-ES_tradnl"/>
        </w:rPr>
      </w:pPr>
    </w:p>
    <w:p w:rsidR="009529A1" w:rsidRDefault="009529A1">
      <w:pPr>
        <w:jc w:val="both"/>
        <w:rPr>
          <w:lang w:val="es-ES_tradnl"/>
        </w:rPr>
      </w:pPr>
    </w:p>
    <w:p w:rsidR="009529A1" w:rsidRDefault="00EF411A">
      <w:pPr>
        <w:pStyle w:val="Ttulo1"/>
        <w:jc w:val="both"/>
        <w:rPr>
          <w:rFonts w:ascii="Copperplate Gothic Light" w:hAnsi="Copperplate Gothic Light"/>
        </w:rPr>
      </w:pPr>
      <w:r>
        <w:rPr>
          <w:rFonts w:ascii="Copperplate Gothic Light" w:hAnsi="Copperplate Gothic Light"/>
        </w:rPr>
        <w:t>Oración</w:t>
      </w:r>
    </w:p>
    <w:p w:rsidR="009529A1" w:rsidRDefault="009529A1">
      <w:pPr>
        <w:jc w:val="both"/>
        <w:rPr>
          <w:rFonts w:ascii="Bookman Old Style" w:hAnsi="Bookman Old Style"/>
          <w:lang w:val="es-ES_tradnl"/>
        </w:rPr>
      </w:pPr>
    </w:p>
    <w:p w:rsidR="009529A1" w:rsidRDefault="00EF411A">
      <w:pPr>
        <w:pStyle w:val="Textoindependiente3"/>
      </w:pPr>
      <w:r>
        <w:t>Padre de misericordia, que no te complaces en la muerte del pecador sino en que se convierta, ayúdanos</w:t>
      </w:r>
    </w:p>
    <w:p w:rsidR="009529A1" w:rsidRDefault="00EF411A">
      <w:pPr>
        <w:pStyle w:val="Textoindependiente3"/>
      </w:pPr>
      <w:proofErr w:type="gramStart"/>
      <w:r>
        <w:t>a</w:t>
      </w:r>
      <w:proofErr w:type="gramEnd"/>
      <w:r>
        <w:t xml:space="preserve"> escuchar tu palabra, a confesar nuestros pecados y</w:t>
      </w:r>
    </w:p>
    <w:p w:rsidR="009529A1" w:rsidRDefault="00EF411A">
      <w:pPr>
        <w:pStyle w:val="Textoindependiente3"/>
      </w:pPr>
      <w:proofErr w:type="gramStart"/>
      <w:r>
        <w:t>a</w:t>
      </w:r>
      <w:proofErr w:type="gramEnd"/>
      <w:r>
        <w:t xml:space="preserve"> darte gracias por el perdón que nos otorgas. </w:t>
      </w:r>
    </w:p>
    <w:p w:rsidR="009529A1" w:rsidRDefault="00EF411A">
      <w:pPr>
        <w:jc w:val="center"/>
        <w:rPr>
          <w:rFonts w:ascii="Bookman Old Style" w:hAnsi="Bookman Old Style"/>
          <w:lang w:val="es-ES_tradnl"/>
        </w:rPr>
      </w:pPr>
      <w:r>
        <w:rPr>
          <w:rFonts w:ascii="Bookman Old Style" w:hAnsi="Bookman Old Style"/>
          <w:lang w:val="es-ES_tradnl"/>
        </w:rPr>
        <w:t>Por Jesucristo nuestro Señor. Amén.</w:t>
      </w:r>
    </w:p>
    <w:p w:rsidR="009529A1" w:rsidRDefault="00EF411A">
      <w:pPr>
        <w:pStyle w:val="Ttulo1"/>
        <w:rPr>
          <w:rFonts w:ascii="Copperplate Gothic Light" w:hAnsi="Copperplate Gothic Light"/>
        </w:rPr>
      </w:pPr>
      <w:r>
        <w:rPr>
          <w:rFonts w:ascii="Copperplate Gothic Light" w:hAnsi="Copperplate Gothic Light"/>
        </w:rPr>
        <w:lastRenderedPageBreak/>
        <w:t>Palabra de Dios</w:t>
      </w:r>
    </w:p>
    <w:p w:rsidR="009529A1" w:rsidRDefault="009529A1">
      <w:pPr>
        <w:rPr>
          <w:lang w:val="es-ES_tradnl"/>
        </w:rPr>
      </w:pPr>
    </w:p>
    <w:p w:rsidR="009529A1" w:rsidRDefault="00EF411A">
      <w:pPr>
        <w:tabs>
          <w:tab w:val="left" w:pos="6120"/>
        </w:tabs>
        <w:jc w:val="both"/>
        <w:rPr>
          <w:sz w:val="20"/>
          <w:lang w:val="es-ES_tradnl"/>
        </w:rPr>
      </w:pPr>
      <w:r>
        <w:rPr>
          <w:sz w:val="16"/>
          <w:lang w:val="es-ES_tradnl"/>
        </w:rPr>
        <w:sym w:font="Wingdings" w:char="F06D"/>
      </w:r>
      <w:r>
        <w:rPr>
          <w:sz w:val="16"/>
          <w:lang w:val="es-ES_tradnl"/>
        </w:rPr>
        <w:t xml:space="preserve"> </w:t>
      </w:r>
      <w:r>
        <w:rPr>
          <w:sz w:val="20"/>
          <w:lang w:val="es-ES_tradnl"/>
        </w:rPr>
        <w:t>Jesús empezó a proclamar el Evangelio de Dios. Decía: “Se ha cumplido el plazo, está cerca el Reino de Dios: convertíos y creed en el Evangelio”. (</w:t>
      </w:r>
      <w:r>
        <w:rPr>
          <w:i/>
          <w:iCs/>
          <w:sz w:val="20"/>
          <w:lang w:val="es-ES_tradnl"/>
        </w:rPr>
        <w:t>Marcos 1, 14</w:t>
      </w:r>
      <w:r>
        <w:rPr>
          <w:sz w:val="20"/>
          <w:lang w:val="es-ES_tradnl"/>
        </w:rPr>
        <w:t>)</w:t>
      </w:r>
    </w:p>
    <w:p w:rsidR="009529A1" w:rsidRDefault="009529A1">
      <w:pPr>
        <w:jc w:val="both"/>
        <w:rPr>
          <w:sz w:val="12"/>
          <w:lang w:val="es-ES_tradnl"/>
        </w:rPr>
      </w:pPr>
    </w:p>
    <w:p w:rsidR="009529A1" w:rsidRDefault="00EF411A">
      <w:pPr>
        <w:jc w:val="both"/>
        <w:rPr>
          <w:sz w:val="20"/>
          <w:lang w:val="es-ES_tradnl"/>
        </w:rPr>
      </w:pPr>
      <w:r>
        <w:rPr>
          <w:sz w:val="16"/>
          <w:lang w:val="es-ES_tradnl"/>
        </w:rPr>
        <w:sym w:font="Wingdings" w:char="F06D"/>
      </w:r>
      <w:r>
        <w:rPr>
          <w:sz w:val="16"/>
          <w:lang w:val="es-ES_tradnl"/>
        </w:rPr>
        <w:t xml:space="preserve"> </w:t>
      </w:r>
      <w:r>
        <w:rPr>
          <w:sz w:val="20"/>
          <w:lang w:val="es-ES_tradnl"/>
        </w:rPr>
        <w:t>“Os digo que habrá más alegría en el cielo por un solo pecador que se convierta que por noventa y nueve justos que no necesitan convertirse.” (</w:t>
      </w:r>
      <w:r>
        <w:rPr>
          <w:i/>
          <w:iCs/>
          <w:sz w:val="20"/>
          <w:lang w:val="es-ES_tradnl"/>
        </w:rPr>
        <w:t>Lucas 15, 7</w:t>
      </w:r>
      <w:r>
        <w:rPr>
          <w:sz w:val="20"/>
          <w:lang w:val="es-ES_tradnl"/>
        </w:rPr>
        <w:t>)</w:t>
      </w:r>
    </w:p>
    <w:p w:rsidR="009529A1" w:rsidRDefault="009529A1">
      <w:pPr>
        <w:jc w:val="both"/>
        <w:rPr>
          <w:sz w:val="12"/>
          <w:lang w:val="es-ES_tradnl"/>
        </w:rPr>
      </w:pPr>
    </w:p>
    <w:p w:rsidR="009529A1" w:rsidRDefault="00EF411A">
      <w:pPr>
        <w:jc w:val="both"/>
        <w:rPr>
          <w:sz w:val="20"/>
          <w:lang w:val="es-ES_tradnl"/>
        </w:rPr>
      </w:pPr>
      <w:r>
        <w:rPr>
          <w:sz w:val="16"/>
          <w:lang w:val="es-ES_tradnl"/>
        </w:rPr>
        <w:sym w:font="Wingdings" w:char="F06D"/>
      </w:r>
      <w:r>
        <w:rPr>
          <w:sz w:val="16"/>
          <w:lang w:val="es-ES_tradnl"/>
        </w:rPr>
        <w:t xml:space="preserve"> </w:t>
      </w:r>
      <w:r>
        <w:rPr>
          <w:sz w:val="20"/>
          <w:lang w:val="es-ES_tradnl"/>
        </w:rPr>
        <w:t>“Si vosotros perdonáis a otros sus faltas, también os perdonará a vosotros vuestro Padre celestial. Pero si no perdonáis a los otros, tampoco vuestro Padre perdonará vuestras faltas.” (</w:t>
      </w:r>
      <w:r>
        <w:rPr>
          <w:i/>
          <w:iCs/>
          <w:sz w:val="20"/>
          <w:lang w:val="es-ES_tradnl"/>
        </w:rPr>
        <w:t>Mateo 6, 14-15</w:t>
      </w:r>
      <w:r>
        <w:rPr>
          <w:sz w:val="20"/>
          <w:lang w:val="es-ES_tradnl"/>
        </w:rPr>
        <w:t>)</w:t>
      </w:r>
    </w:p>
    <w:p w:rsidR="009529A1" w:rsidRDefault="009529A1">
      <w:pPr>
        <w:jc w:val="both"/>
        <w:rPr>
          <w:sz w:val="12"/>
          <w:lang w:val="es-ES_tradnl"/>
        </w:rPr>
      </w:pPr>
    </w:p>
    <w:p w:rsidR="009529A1" w:rsidRDefault="00EF411A">
      <w:pPr>
        <w:jc w:val="both"/>
        <w:rPr>
          <w:sz w:val="20"/>
          <w:lang w:val="es-ES_tradnl"/>
        </w:rPr>
      </w:pPr>
      <w:r>
        <w:rPr>
          <w:sz w:val="16"/>
          <w:lang w:val="es-ES_tradnl"/>
        </w:rPr>
        <w:sym w:font="Wingdings" w:char="F06D"/>
      </w:r>
      <w:r>
        <w:rPr>
          <w:sz w:val="16"/>
          <w:lang w:val="es-ES_tradnl"/>
        </w:rPr>
        <w:t xml:space="preserve"> </w:t>
      </w:r>
      <w:r>
        <w:rPr>
          <w:sz w:val="20"/>
          <w:lang w:val="es-ES_tradnl"/>
        </w:rPr>
        <w:t xml:space="preserve">“Amarás al Señor, tu Dios, con todo tu corazón, con toda tu alma y con toda tu </w:t>
      </w:r>
      <w:proofErr w:type="gramStart"/>
      <w:r>
        <w:rPr>
          <w:sz w:val="20"/>
          <w:lang w:val="es-ES_tradnl"/>
        </w:rPr>
        <w:t>mente ...</w:t>
      </w:r>
      <w:proofErr w:type="gramEnd"/>
      <w:r>
        <w:rPr>
          <w:sz w:val="20"/>
          <w:lang w:val="es-ES_tradnl"/>
        </w:rPr>
        <w:t xml:space="preserve"> Amarás al prójimo como a ti mismo. De estos dos mandamientos penden toda la Ley y los profetas.” (</w:t>
      </w:r>
      <w:proofErr w:type="gramStart"/>
      <w:r>
        <w:rPr>
          <w:i/>
          <w:iCs/>
          <w:sz w:val="20"/>
          <w:lang w:val="es-ES_tradnl"/>
        </w:rPr>
        <w:t>cf</w:t>
      </w:r>
      <w:proofErr w:type="gramEnd"/>
      <w:r>
        <w:rPr>
          <w:i/>
          <w:iCs/>
          <w:sz w:val="20"/>
          <w:lang w:val="es-ES_tradnl"/>
        </w:rPr>
        <w:t>. Mateo 22, 35-40</w:t>
      </w:r>
      <w:r>
        <w:rPr>
          <w:sz w:val="20"/>
          <w:lang w:val="es-ES_tradnl"/>
        </w:rPr>
        <w:t>)</w:t>
      </w:r>
    </w:p>
    <w:p w:rsidR="009529A1" w:rsidRDefault="009529A1">
      <w:pPr>
        <w:rPr>
          <w:sz w:val="20"/>
          <w:lang w:val="es-ES_tradnl"/>
        </w:rPr>
      </w:pPr>
    </w:p>
    <w:p w:rsidR="009529A1" w:rsidRDefault="009529A1">
      <w:pPr>
        <w:rPr>
          <w:lang w:val="es-ES_tradnl"/>
        </w:rPr>
      </w:pPr>
    </w:p>
    <w:p w:rsidR="009529A1" w:rsidRDefault="00EF411A">
      <w:pPr>
        <w:pStyle w:val="Ttulo1"/>
        <w:rPr>
          <w:rFonts w:ascii="Copperplate Gothic Light" w:hAnsi="Copperplate Gothic Light"/>
        </w:rPr>
      </w:pPr>
      <w:r>
        <w:rPr>
          <w:rFonts w:ascii="Copperplate Gothic Light" w:hAnsi="Copperplate Gothic Light"/>
        </w:rPr>
        <w:t>Examen de Conciencia</w:t>
      </w:r>
    </w:p>
    <w:p w:rsidR="009529A1" w:rsidRDefault="009529A1">
      <w:pPr>
        <w:rPr>
          <w:lang w:val="es-ES_tradnl"/>
        </w:rPr>
      </w:pPr>
    </w:p>
    <w:p w:rsidR="009529A1" w:rsidRDefault="00EF411A">
      <w:pPr>
        <w:pStyle w:val="Ttulo2"/>
      </w:pPr>
      <w:r>
        <w:t>I.- Dice el Señor: “Amarás a tu Dios con todo el corazón”</w:t>
      </w:r>
    </w:p>
    <w:p w:rsidR="009529A1" w:rsidRDefault="009529A1">
      <w:pPr>
        <w:rPr>
          <w:rFonts w:ascii="Tahoma" w:hAnsi="Tahoma" w:cs="Tahoma"/>
          <w:sz w:val="16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¿Tengo presente a Dios en mi vida? ¿Le amo sobre todas las cosas? ¿Pongo en Él mi confianza y le busco por encima de todo?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¿Dedico algún tiempo a la oración y a la lectura de la Palabra de Dios? ¿Participo en la oración de la Iglesia, especialmente en la Eucaristía del Domingo?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¿Me preocupo por mi formación cristiana, cultivando y profundizando mi fe? ¿Me adhiero firmemente a la doctrina de la Iglesia y cumplo sus mandamientos?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¿He manifestado mi condición de cristiano en la vida pública y privada, dando así testimonio del Evangelio?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¿Tengo reverencia y amor al nombre de Dios, o le ofendo con blasfemias, juramentos falsos o usando su nombre en vano? ¿He actuado de igual modo con la Virgen María y los santos?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¿Participo en la vida y las tareas de la Iglesia? ¿Colaboro económicamente para sostener sus necesidades?</w:t>
      </w:r>
    </w:p>
    <w:p w:rsidR="009529A1" w:rsidRDefault="009529A1">
      <w:pPr>
        <w:rPr>
          <w:rFonts w:ascii="Tahoma" w:hAnsi="Tahoma" w:cs="Tahoma"/>
          <w:lang w:val="es-ES_tradnl"/>
        </w:rPr>
      </w:pPr>
    </w:p>
    <w:p w:rsidR="009529A1" w:rsidRDefault="00EF411A">
      <w:pPr>
        <w:pStyle w:val="Ttulo2"/>
      </w:pPr>
      <w:r>
        <w:t>II.- Dice el Señor: “Amaos unos a otros como yo os he amado”</w:t>
      </w:r>
    </w:p>
    <w:p w:rsidR="009529A1" w:rsidRDefault="009529A1">
      <w:pPr>
        <w:rPr>
          <w:sz w:val="16"/>
          <w:lang w:val="es-ES_tradnl"/>
        </w:rPr>
      </w:pPr>
    </w:p>
    <w:p w:rsidR="009529A1" w:rsidRDefault="00EF411A">
      <w:pPr>
        <w:jc w:val="both"/>
        <w:rPr>
          <w:lang w:val="es-ES_tradnl"/>
        </w:rPr>
      </w:pPr>
      <w:r>
        <w:rPr>
          <w:rFonts w:ascii="Tahoma" w:hAnsi="Tahoma" w:cs="Tahoma"/>
          <w:sz w:val="18"/>
          <w:lang w:val="es-ES_tradnl"/>
        </w:rPr>
        <w:t>- ¿Tengo auténtico amor a mi prójimo? ¿Me porto con los demás como quiero que ellos se porten conmigo? ¿Utilizo a los otros para mis fines y provecho? ¿He dado cauce al odio, al rencor, o he sabido perdonar las injurias y ofensas por el amor de Cristo?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¿He escandalizado a otros gravemente con mis palabras o mis acciones?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lastRenderedPageBreak/>
        <w:t>- En la familia, ¿fomento el amor, el respeto, la comprensión, la colaboración y el perdón?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Como esposo/a, ¿soy fiel a mi cónyuge de obra y de deseo? ¿Me preocupo de su bienestar? Como padre/madre, ¿me preocupo de la educación de los hijos? ¿Les doy un buen ejemplo de vida humana y cristiana? Como hijo/a, ¿me intereso por los problemas de la familia? ¿Respeto a mis padres y dialogo con ellos?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 xml:space="preserve">- ¿He causado daño a la vida, la integridad física, la fama, el honor o los bienes de otros? ¿He faltado a la caridad criticando o haciendo juicios de la vida de otras personas? ¿He procurado, colaborado o inducido al aborto? ¿He puesto en peligro mi vida o la de otros conduciendo peligrosamente un vehículo? 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¿He robado o deseado injusta y desordenadamente los bienes de los demás, o les he causado perjuicios? ¿He procurado restituir y reparar los daños?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¿Comparto mis bienes con los que están más necesitados que yo? ¿Obro con justicia en mi profesión? ¿Cumplo mi trabajo o mi estudio con eficacia y dedicación?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¿Defiendo a los oprimidos, visito a los enfermos, ayudo a los necesitados y a los que lo pasan mal, o me desentiendo de ellos?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¿Cumplo mis deberes cívicos? ¿Pago mis impuestos según lo que me corresponde?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¿He mentido? ¿He faltado a la verdad y a la fidelidad con perjuicio de otros? ¿He calumniado, difamado, he dado falso testimonio o violado algún secreto?</w:t>
      </w:r>
    </w:p>
    <w:p w:rsidR="009529A1" w:rsidRDefault="009529A1">
      <w:pPr>
        <w:jc w:val="both"/>
        <w:rPr>
          <w:rFonts w:ascii="Tahoma" w:hAnsi="Tahoma" w:cs="Tahoma"/>
          <w:lang w:val="es-ES_tradnl"/>
        </w:rPr>
      </w:pPr>
    </w:p>
    <w:p w:rsidR="009529A1" w:rsidRDefault="00EF411A">
      <w:pPr>
        <w:pStyle w:val="Ttulo3"/>
        <w:jc w:val="center"/>
      </w:pPr>
      <w:r>
        <w:t>III.- Dice el Señor: “Sed perfectos como vuestro Padre celestial es perfecto”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¿Vivo verdaderamente como cristiano y me esfuerzo por orientar mi vida hacia Dios?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¿Qué uso hago de los dones que Dios me ha dado? ¿Rindo debidamente en el trabajo, en el estudio? ¿Soy perezoso y abandonado?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¿He actuado en contra de mi conciencia por miedo, por respeto humano o por hipocresía?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¿Me acepto a mí mismo y a mis limitaciones? ¿Reconozco y trato de corregir mis defectos?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¿Soporto con paciencia los dolores y contrariedades de la vida? ¿Mortifico mi cuerpo, o me doy todos los caprichos que puedo?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>- ¿Me dejo llevar por mi orgullo y mis pasiones? ¿He abusado de la comida o de la bebida?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9529A1" w:rsidRDefault="00EF411A">
      <w:pPr>
        <w:jc w:val="both"/>
        <w:rPr>
          <w:rFonts w:ascii="Tahoma" w:hAnsi="Tahoma" w:cs="Tahoma"/>
          <w:sz w:val="18"/>
          <w:lang w:val="es-ES_tradnl"/>
        </w:rPr>
      </w:pPr>
      <w:r>
        <w:rPr>
          <w:rFonts w:ascii="Tahoma" w:hAnsi="Tahoma" w:cs="Tahoma"/>
          <w:sz w:val="18"/>
          <w:lang w:val="es-ES_tradnl"/>
        </w:rPr>
        <w:t xml:space="preserve">- ¿He guardado la pureza y la castidad no sólo en obras, sino también en </w:t>
      </w:r>
      <w:r w:rsidR="00526481">
        <w:rPr>
          <w:rFonts w:ascii="Tahoma" w:hAnsi="Tahoma" w:cs="Tahoma"/>
          <w:sz w:val="18"/>
          <w:lang w:val="es-ES_tradnl"/>
        </w:rPr>
        <w:t>pensamientos</w:t>
      </w:r>
      <w:r>
        <w:rPr>
          <w:rFonts w:ascii="Tahoma" w:hAnsi="Tahoma" w:cs="Tahoma"/>
          <w:sz w:val="18"/>
          <w:lang w:val="es-ES_tradnl"/>
        </w:rPr>
        <w:t xml:space="preserve"> y palabras? ¿He evitado las ocasiones y peligros de pecar? ¿He sido motivo u ocasión de que otros pequen?</w:t>
      </w:r>
    </w:p>
    <w:p w:rsidR="009529A1" w:rsidRDefault="009529A1">
      <w:pPr>
        <w:jc w:val="both"/>
        <w:rPr>
          <w:rFonts w:ascii="Tahoma" w:hAnsi="Tahoma" w:cs="Tahoma"/>
          <w:sz w:val="10"/>
          <w:lang w:val="es-ES_tradnl"/>
        </w:rPr>
      </w:pPr>
    </w:p>
    <w:p w:rsidR="00EF411A" w:rsidRDefault="00EF411A">
      <w:pPr>
        <w:jc w:val="both"/>
        <w:rPr>
          <w:lang w:val="es-ES_tradnl"/>
        </w:rPr>
      </w:pPr>
      <w:r>
        <w:rPr>
          <w:rFonts w:ascii="Tahoma" w:hAnsi="Tahoma" w:cs="Tahoma"/>
          <w:sz w:val="18"/>
          <w:lang w:val="es-ES_tradnl"/>
        </w:rPr>
        <w:t>- ¿Doy gracias a Dios por la vida y los demás dones que de Él he recibido? ¿Pienso en la vida eterna? ¿Me preocupo y rezo por la paz en mi entorno y en el mundo? ¿Soy artífice de paz?</w:t>
      </w:r>
    </w:p>
    <w:sectPr w:rsidR="00EF411A" w:rsidSect="009529A1">
      <w:pgSz w:w="16838" w:h="11906" w:orient="landscape" w:code="9"/>
      <w:pgMar w:top="851" w:right="851" w:bottom="851" w:left="851" w:header="709" w:footer="709" w:gutter="0"/>
      <w:cols w:num="2" w:space="136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693F00"/>
    <w:multiLevelType w:val="hybridMultilevel"/>
    <w:tmpl w:val="79809996"/>
    <w:lvl w:ilvl="0" w:tplc="C306490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9040B"/>
    <w:rsid w:val="00053E1A"/>
    <w:rsid w:val="00092D8F"/>
    <w:rsid w:val="000A216C"/>
    <w:rsid w:val="001C4632"/>
    <w:rsid w:val="00207D52"/>
    <w:rsid w:val="0021103B"/>
    <w:rsid w:val="002115F1"/>
    <w:rsid w:val="00224FEA"/>
    <w:rsid w:val="002421A0"/>
    <w:rsid w:val="002E2D34"/>
    <w:rsid w:val="002E443C"/>
    <w:rsid w:val="0038165E"/>
    <w:rsid w:val="00435B9B"/>
    <w:rsid w:val="00516125"/>
    <w:rsid w:val="00526481"/>
    <w:rsid w:val="005962B8"/>
    <w:rsid w:val="005B7C46"/>
    <w:rsid w:val="00640265"/>
    <w:rsid w:val="00651E9F"/>
    <w:rsid w:val="006B62EB"/>
    <w:rsid w:val="00711B90"/>
    <w:rsid w:val="00721B0E"/>
    <w:rsid w:val="00743C15"/>
    <w:rsid w:val="009529A1"/>
    <w:rsid w:val="00B6418D"/>
    <w:rsid w:val="00BD5603"/>
    <w:rsid w:val="00C151F9"/>
    <w:rsid w:val="00C24D91"/>
    <w:rsid w:val="00D9040B"/>
    <w:rsid w:val="00E154DE"/>
    <w:rsid w:val="00E43A90"/>
    <w:rsid w:val="00EF411A"/>
    <w:rsid w:val="00F06AA8"/>
    <w:rsid w:val="00F478F0"/>
    <w:rsid w:val="00F63DD2"/>
    <w:rsid w:val="00FA538F"/>
    <w:rsid w:val="00FB6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>
      <o:colormru v:ext="edit" colors="#ddd"/>
      <o:colormenu v:ext="edit" fillcolor="none [1305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9A1"/>
    <w:rPr>
      <w:sz w:val="24"/>
      <w:szCs w:val="24"/>
    </w:rPr>
  </w:style>
  <w:style w:type="paragraph" w:styleId="Ttulo1">
    <w:name w:val="heading 1"/>
    <w:basedOn w:val="Normal"/>
    <w:next w:val="Normal"/>
    <w:qFormat/>
    <w:rsid w:val="009529A1"/>
    <w:pPr>
      <w:keepNext/>
      <w:jc w:val="center"/>
      <w:outlineLvl w:val="0"/>
    </w:pPr>
    <w:rPr>
      <w:rFonts w:ascii="Bookman Old Style" w:hAnsi="Bookman Old Style"/>
      <w:b/>
      <w:bCs/>
      <w:u w:val="single"/>
      <w:lang w:val="es-ES_tradnl"/>
    </w:rPr>
  </w:style>
  <w:style w:type="paragraph" w:styleId="Ttulo2">
    <w:name w:val="heading 2"/>
    <w:basedOn w:val="Normal"/>
    <w:next w:val="Normal"/>
    <w:qFormat/>
    <w:rsid w:val="009529A1"/>
    <w:pPr>
      <w:keepNext/>
      <w:jc w:val="center"/>
      <w:outlineLvl w:val="1"/>
    </w:pPr>
    <w:rPr>
      <w:rFonts w:ascii="Tahoma" w:hAnsi="Tahoma" w:cs="Tahoma"/>
      <w:b/>
      <w:bCs/>
      <w:i/>
      <w:iCs/>
      <w:sz w:val="18"/>
      <w:lang w:val="es-ES_tradnl"/>
    </w:rPr>
  </w:style>
  <w:style w:type="paragraph" w:styleId="Ttulo3">
    <w:name w:val="heading 3"/>
    <w:basedOn w:val="Normal"/>
    <w:next w:val="Normal"/>
    <w:qFormat/>
    <w:rsid w:val="009529A1"/>
    <w:pPr>
      <w:keepNext/>
      <w:jc w:val="right"/>
      <w:outlineLvl w:val="2"/>
    </w:pPr>
    <w:rPr>
      <w:rFonts w:ascii="Tahoma" w:hAnsi="Tahoma" w:cs="Tahoma"/>
      <w:b/>
      <w:bCs/>
      <w:i/>
      <w:iCs/>
      <w:sz w:val="18"/>
      <w:lang w:val="es-ES_tradnl"/>
    </w:rPr>
  </w:style>
  <w:style w:type="paragraph" w:styleId="Ttulo4">
    <w:name w:val="heading 4"/>
    <w:basedOn w:val="Normal"/>
    <w:next w:val="Normal"/>
    <w:qFormat/>
    <w:rsid w:val="009529A1"/>
    <w:pPr>
      <w:keepNext/>
      <w:outlineLvl w:val="3"/>
    </w:pPr>
    <w:rPr>
      <w:b/>
      <w:bCs/>
      <w:lang w:val="es-ES_tradnl"/>
    </w:rPr>
  </w:style>
  <w:style w:type="paragraph" w:styleId="Ttulo5">
    <w:name w:val="heading 5"/>
    <w:basedOn w:val="Normal"/>
    <w:next w:val="Normal"/>
    <w:qFormat/>
    <w:rsid w:val="009529A1"/>
    <w:pPr>
      <w:keepNext/>
      <w:jc w:val="center"/>
      <w:outlineLvl w:val="4"/>
    </w:pPr>
    <w:rPr>
      <w:rFonts w:ascii="Copperplate Gothic Light" w:hAnsi="Copperplate Gothic Light"/>
      <w:b/>
      <w:bCs/>
      <w:lang w:val="es-ES_tradnl"/>
    </w:rPr>
  </w:style>
  <w:style w:type="paragraph" w:styleId="Ttulo6">
    <w:name w:val="heading 6"/>
    <w:basedOn w:val="Normal"/>
    <w:next w:val="Normal"/>
    <w:qFormat/>
    <w:rsid w:val="009529A1"/>
    <w:pPr>
      <w:keepNext/>
      <w:outlineLvl w:val="5"/>
    </w:pPr>
    <w:rPr>
      <w:rFonts w:ascii="Arial" w:hAnsi="Arial" w:cs="Arial"/>
      <w:b/>
      <w:bCs/>
      <w:sz w:val="16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semiHidden/>
    <w:rsid w:val="009529A1"/>
    <w:rPr>
      <w:rFonts w:ascii="Arial" w:hAnsi="Arial" w:cs="Arial"/>
      <w:sz w:val="18"/>
      <w:lang w:val="es-ES_tradnl"/>
    </w:rPr>
  </w:style>
  <w:style w:type="paragraph" w:styleId="Textoindependiente2">
    <w:name w:val="Body Text 2"/>
    <w:basedOn w:val="Normal"/>
    <w:semiHidden/>
    <w:rsid w:val="009529A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both"/>
    </w:pPr>
    <w:rPr>
      <w:rFonts w:ascii="Arial" w:hAnsi="Arial" w:cs="Arial"/>
      <w:sz w:val="18"/>
      <w:lang w:val="es-ES_tradnl"/>
    </w:rPr>
  </w:style>
  <w:style w:type="paragraph" w:styleId="Textoindependiente3">
    <w:name w:val="Body Text 3"/>
    <w:basedOn w:val="Normal"/>
    <w:semiHidden/>
    <w:rsid w:val="009529A1"/>
    <w:pPr>
      <w:jc w:val="center"/>
    </w:pPr>
    <w:rPr>
      <w:rFonts w:ascii="Bookman Old Style" w:hAnsi="Bookman Old Style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3E1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3E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aciprensa.com/Banco/images/cruz29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1160</Words>
  <Characters>6381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7526</CharactersWithSpaces>
  <SharedDoc>false</SharedDoc>
  <HLinks>
    <vt:vector size="12" baseType="variant">
      <vt:variant>
        <vt:i4>2490464</vt:i4>
      </vt:variant>
      <vt:variant>
        <vt:i4>2198</vt:i4>
      </vt:variant>
      <vt:variant>
        <vt:i4>1025</vt:i4>
      </vt:variant>
      <vt:variant>
        <vt:i4>1</vt:i4>
      </vt:variant>
      <vt:variant>
        <vt:lpwstr>http://www.erain.es/departamentos/religion/primbn/jesus/JESUS01.JPG</vt:lpwstr>
      </vt:variant>
      <vt:variant>
        <vt:lpwstr/>
      </vt:variant>
      <vt:variant>
        <vt:i4>5046293</vt:i4>
      </vt:variant>
      <vt:variant>
        <vt:i4>2451</vt:i4>
      </vt:variant>
      <vt:variant>
        <vt:i4>1026</vt:i4>
      </vt:variant>
      <vt:variant>
        <vt:i4>1</vt:i4>
      </vt:variant>
      <vt:variant>
        <vt:lpwstr>http://www.aciprensa.com/Banco/images/cruz29.jpg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 David</dc:creator>
  <cp:lastModifiedBy>D. David</cp:lastModifiedBy>
  <cp:revision>2</cp:revision>
  <cp:lastPrinted>2011-05-06T11:27:00Z</cp:lastPrinted>
  <dcterms:created xsi:type="dcterms:W3CDTF">2011-05-06T11:28:00Z</dcterms:created>
  <dcterms:modified xsi:type="dcterms:W3CDTF">2011-05-06T11:28:00Z</dcterms:modified>
</cp:coreProperties>
</file>